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96" w:rsidRDefault="009D5396" w:rsidP="00407F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Перечень нормативных правовых актов, регулирующих предоставление муниципальной услуги</w:t>
      </w:r>
    </w:p>
    <w:p w:rsidR="009D5396" w:rsidRDefault="009D5396" w:rsidP="00407F1C">
      <w:pPr>
        <w:ind w:firstLine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9D5396" w:rsidRDefault="009D5396" w:rsidP="009D5396">
      <w:pPr>
        <w:jc w:val="both"/>
        <w:rPr>
          <w:lang w:val="ru-RU"/>
        </w:rPr>
      </w:pP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Конституция Российской Федерации (Российская газета № 237 от 25.12.1993);</w:t>
      </w:r>
    </w:p>
    <w:p w:rsidR="009D5396" w:rsidRDefault="009D5396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-  Закон Российской Федерации от 21 июля 1993г. № 5485-1 «О </w:t>
      </w:r>
      <w:proofErr w:type="spellStart"/>
      <w:proofErr w:type="gramStart"/>
      <w:r>
        <w:rPr>
          <w:sz w:val="28"/>
          <w:szCs w:val="28"/>
          <w:lang w:val="ru-RU"/>
        </w:rPr>
        <w:t>госу-дарственной</w:t>
      </w:r>
      <w:proofErr w:type="spellEnd"/>
      <w:proofErr w:type="gramEnd"/>
      <w:r>
        <w:rPr>
          <w:sz w:val="28"/>
          <w:szCs w:val="28"/>
          <w:lang w:val="ru-RU"/>
        </w:rPr>
        <w:t xml:space="preserve"> тайне» (Собрание законодательства Российской Федерации от 13.10.1997, № 41, стр.8220-8235);</w:t>
      </w:r>
      <w:r>
        <w:rPr>
          <w:sz w:val="28"/>
          <w:szCs w:val="28"/>
          <w:lang w:val="ru-RU" w:eastAsia="ru-RU"/>
        </w:rPr>
        <w:t xml:space="preserve"> </w:t>
      </w:r>
    </w:p>
    <w:p w:rsidR="009D5396" w:rsidRDefault="009D5396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9D5396" w:rsidRDefault="009D5396" w:rsidP="009D5396">
      <w:pPr>
        <w:widowControl w:val="0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 законодательства  Российской  Федерации, 16.02.2009, № 7, ст. 776);</w:t>
      </w: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9D5396" w:rsidRDefault="009D5396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9D5396" w:rsidRDefault="009D5396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9D5396" w:rsidRDefault="009D5396" w:rsidP="009D539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>
        <w:rPr>
          <w:sz w:val="28"/>
          <w:szCs w:val="28"/>
          <w:lang w:val="ru-RU" w:eastAsia="ru-RU"/>
        </w:rPr>
        <w:t>(«Собрание законодательства Российской Федерации», 2016, № 15, ст. 2084);</w:t>
      </w:r>
    </w:p>
    <w:p w:rsidR="009D5396" w:rsidRDefault="009D5396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</w:t>
      </w:r>
      <w:r>
        <w:rPr>
          <w:sz w:val="28"/>
          <w:szCs w:val="28"/>
          <w:lang w:val="ru-RU"/>
        </w:rPr>
        <w:lastRenderedPageBreak/>
        <w:t>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9D5396" w:rsidRDefault="009D5396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>
        <w:rPr>
          <w:sz w:val="28"/>
          <w:szCs w:val="28"/>
          <w:lang w:val="ru-RU"/>
        </w:rPr>
        <w:t>Курская</w:t>
      </w:r>
      <w:proofErr w:type="gramEnd"/>
      <w:r>
        <w:rPr>
          <w:sz w:val="28"/>
          <w:szCs w:val="28"/>
          <w:lang w:val="ru-RU"/>
        </w:rPr>
        <w:t xml:space="preserve"> правда» от 27.12.2005, № 263);</w:t>
      </w:r>
    </w:p>
    <w:p w:rsidR="009D5396" w:rsidRDefault="009D5396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9D5396" w:rsidRDefault="009D5396" w:rsidP="009D5396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>
        <w:rPr>
          <w:sz w:val="28"/>
          <w:szCs w:val="28"/>
          <w:lang w:val="ru-RU" w:eastAsia="ru-RU"/>
        </w:rPr>
        <w:t>Курская</w:t>
      </w:r>
      <w:proofErr w:type="gramEnd"/>
      <w:r>
        <w:rPr>
          <w:sz w:val="28"/>
          <w:szCs w:val="28"/>
          <w:lang w:val="ru-RU" w:eastAsia="ru-RU"/>
        </w:rPr>
        <w:t xml:space="preserve">  правда» №143 от 30.11.2013 года);</w:t>
      </w:r>
    </w:p>
    <w:p w:rsidR="009D5396" w:rsidRDefault="009D5396" w:rsidP="009D5396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>
        <w:rPr>
          <w:sz w:val="28"/>
          <w:szCs w:val="28"/>
          <w:lang w:val="ru-RU" w:eastAsia="ru-RU"/>
        </w:rPr>
        <w:t>Курская</w:t>
      </w:r>
      <w:proofErr w:type="gramEnd"/>
      <w:r>
        <w:rPr>
          <w:sz w:val="28"/>
          <w:szCs w:val="28"/>
          <w:lang w:val="ru-RU" w:eastAsia="ru-RU"/>
        </w:rPr>
        <w:t xml:space="preserve"> правда», № 86, 19.07.2016);</w:t>
      </w:r>
    </w:p>
    <w:p w:rsidR="009D5396" w:rsidRDefault="009D5396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D5396" w:rsidRDefault="009D5396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Администрации Почепского сельсовета Дмитриевского района Курской области   от 12.11.2018 г. № 73 «О разработке и утверждении административных регламентов предоставления муниципальных услуг»;</w:t>
      </w:r>
    </w:p>
    <w:p w:rsidR="009D5396" w:rsidRDefault="009D5396" w:rsidP="009D5396">
      <w:pPr>
        <w:pStyle w:val="a8"/>
        <w:ind w:firstLine="540"/>
        <w:jc w:val="both"/>
        <w:rPr>
          <w:rFonts w:cs="Times New Roman"/>
          <w:b/>
          <w:szCs w:val="28"/>
        </w:rPr>
      </w:pPr>
      <w:proofErr w:type="gramStart"/>
      <w:r>
        <w:rPr>
          <w:rFonts w:cs="Times New Roman"/>
          <w:szCs w:val="28"/>
          <w:lang w:eastAsia="en-US"/>
        </w:rPr>
        <w:t xml:space="preserve">- </w:t>
      </w:r>
      <w:r>
        <w:rPr>
          <w:rFonts w:cs="Times New Roman"/>
          <w:szCs w:val="28"/>
        </w:rPr>
        <w:t>Постановление Администрации Почепского сельсовета Дмитриевского района Курской области от 27.06.2017 г. № 36 «Об утверждении Положения об особенностях подачи и рассмотрения жалоб на решения и действия (бездействие) Администрации Почепского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Почепского сельсовета Дмитриевского района Курской области»;</w:t>
      </w:r>
      <w:proofErr w:type="gramEnd"/>
    </w:p>
    <w:p w:rsidR="009D5396" w:rsidRDefault="009D5396" w:rsidP="009D5396">
      <w:pPr>
        <w:pStyle w:val="a8"/>
        <w:ind w:firstLine="540"/>
        <w:jc w:val="both"/>
        <w:rPr>
          <w:rFonts w:cs="Times New Roman"/>
          <w:b/>
          <w:kern w:val="2"/>
          <w:szCs w:val="28"/>
        </w:rPr>
      </w:pPr>
      <w:proofErr w:type="gramStart"/>
      <w:r>
        <w:rPr>
          <w:rFonts w:cs="Times New Roman"/>
          <w:szCs w:val="28"/>
        </w:rPr>
        <w:t>-  Р</w:t>
      </w:r>
      <w:r>
        <w:rPr>
          <w:rFonts w:cs="Times New Roman"/>
          <w:kern w:val="2"/>
          <w:szCs w:val="28"/>
        </w:rPr>
        <w:t>ешение Собрания депутатов Почепского сельсовета Дмитриевского района Курской области от 29.09.2014 г. № 178 «Об утверждении перечня услуг, которые являются необходимыми и обязательными для предоставления Администрацией Почепского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Почепского сельсовета Дмитриевского</w:t>
      </w:r>
      <w:proofErr w:type="gramEnd"/>
      <w:r>
        <w:rPr>
          <w:rFonts w:cs="Times New Roman"/>
          <w:kern w:val="2"/>
          <w:szCs w:val="28"/>
        </w:rPr>
        <w:t xml:space="preserve"> района муниципальных услуг»;</w:t>
      </w:r>
    </w:p>
    <w:p w:rsidR="009D5396" w:rsidRDefault="009D5396" w:rsidP="009D5396">
      <w:pPr>
        <w:pStyle w:val="a8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Устав муниципального образования «</w:t>
      </w:r>
      <w:proofErr w:type="spellStart"/>
      <w:r>
        <w:rPr>
          <w:rFonts w:cs="Times New Roman"/>
          <w:szCs w:val="28"/>
        </w:rPr>
        <w:t>Почепский</w:t>
      </w:r>
      <w:proofErr w:type="spellEnd"/>
      <w:r>
        <w:rPr>
          <w:rFonts w:cs="Times New Roman"/>
          <w:szCs w:val="28"/>
        </w:rPr>
        <w:t xml:space="preserve"> сельсовет» Дмитриевского района Курской области (принят решением Собрания депутатов Почепского сельсовета Дмитриевского района Курской области от 19 ноября 2010 года № 15,) зарегистрирован в Управлении Министерства  </w:t>
      </w:r>
      <w:r>
        <w:rPr>
          <w:rFonts w:cs="Times New Roman"/>
          <w:szCs w:val="28"/>
        </w:rPr>
        <w:lastRenderedPageBreak/>
        <w:t xml:space="preserve">юстиции Российской Федерации по Курской области 30 ноября 2010 года, государственный регистрационный № </w:t>
      </w:r>
      <w:proofErr w:type="spellStart"/>
      <w:r>
        <w:rPr>
          <w:rFonts w:cs="Times New Roman"/>
          <w:szCs w:val="28"/>
          <w:lang w:val="en-US"/>
        </w:rPr>
        <w:t>ru</w:t>
      </w:r>
      <w:proofErr w:type="spellEnd"/>
      <w:r>
        <w:rPr>
          <w:rFonts w:cs="Times New Roman"/>
          <w:szCs w:val="28"/>
        </w:rPr>
        <w:t>465053252010001.</w:t>
      </w:r>
    </w:p>
    <w:p w:rsidR="009D5396" w:rsidRDefault="009D5396" w:rsidP="009D5396">
      <w:pPr>
        <w:widowControl w:val="0"/>
        <w:suppressAutoHyphens w:val="0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9D5396" w:rsidRDefault="009D5396" w:rsidP="009D5396">
      <w:pPr>
        <w:ind w:left="4956" w:firstLine="708"/>
        <w:jc w:val="both"/>
        <w:rPr>
          <w:b/>
          <w:sz w:val="28"/>
          <w:szCs w:val="28"/>
          <w:lang w:val="ru-RU"/>
        </w:rPr>
      </w:pPr>
    </w:p>
    <w:p w:rsidR="008B2451" w:rsidRPr="009D5396" w:rsidRDefault="008B2451">
      <w:pPr>
        <w:rPr>
          <w:lang w:val="ru-RU"/>
        </w:rPr>
      </w:pPr>
    </w:p>
    <w:sectPr w:rsidR="008B2451" w:rsidRPr="009D5396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5396"/>
    <w:rsid w:val="000E5297"/>
    <w:rsid w:val="00161E5B"/>
    <w:rsid w:val="00404226"/>
    <w:rsid w:val="00407F1C"/>
    <w:rsid w:val="00472F11"/>
    <w:rsid w:val="00675B71"/>
    <w:rsid w:val="0073576B"/>
    <w:rsid w:val="00771A59"/>
    <w:rsid w:val="007949E3"/>
    <w:rsid w:val="0088682F"/>
    <w:rsid w:val="008B2451"/>
    <w:rsid w:val="008F1BD6"/>
    <w:rsid w:val="009D5396"/>
    <w:rsid w:val="00A3626C"/>
    <w:rsid w:val="00B335C2"/>
    <w:rsid w:val="00C12E29"/>
    <w:rsid w:val="00C439A6"/>
    <w:rsid w:val="00C72B3F"/>
    <w:rsid w:val="00D24D70"/>
    <w:rsid w:val="00DF1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96"/>
    <w:pPr>
      <w:suppressAutoHyphens/>
    </w:pPr>
    <w:rPr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uiPriority w:val="9"/>
    <w:qFormat/>
    <w:rsid w:val="00D24D7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D24D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61E5B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ru-RU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6">
    <w:name w:val="Strong"/>
    <w:uiPriority w:val="22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C72B3F"/>
    <w:pPr>
      <w:suppressAutoHyphens/>
    </w:pPr>
    <w:rPr>
      <w:rFonts w:eastAsia="Arial" w:cs="Calibri"/>
      <w:sz w:val="28"/>
      <w:szCs w:val="24"/>
      <w:lang w:eastAsia="ar-SA"/>
    </w:rPr>
  </w:style>
  <w:style w:type="character" w:customStyle="1" w:styleId="a9">
    <w:name w:val="Без интервала Знак"/>
    <w:link w:val="a8"/>
    <w:uiPriority w:val="1"/>
    <w:rsid w:val="00161E5B"/>
    <w:rPr>
      <w:rFonts w:eastAsia="Arial" w:cs="Calibri"/>
      <w:sz w:val="28"/>
      <w:szCs w:val="24"/>
      <w:lang w:eastAsia="ar-SA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spacing w:after="120"/>
    </w:pPr>
    <w:rPr>
      <w:rFonts w:cs="Calibri"/>
      <w:sz w:val="28"/>
      <w:lang w:val="ru-RU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uiPriority w:val="9"/>
    <w:semiHidden/>
    <w:rsid w:val="00D24D70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b">
    <w:name w:val="caption"/>
    <w:basedOn w:val="a"/>
    <w:uiPriority w:val="35"/>
    <w:semiHidden/>
    <w:unhideWhenUsed/>
    <w:qFormat/>
    <w:rsid w:val="00D24D70"/>
    <w:rPr>
      <w:rFonts w:cs="Mangal"/>
      <w:b/>
      <w:bCs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FIT</cp:lastModifiedBy>
  <cp:revision>9</cp:revision>
  <cp:lastPrinted>2019-04-23T07:27:00Z</cp:lastPrinted>
  <dcterms:created xsi:type="dcterms:W3CDTF">2019-01-13T10:32:00Z</dcterms:created>
  <dcterms:modified xsi:type="dcterms:W3CDTF">2021-01-26T11:21:00Z</dcterms:modified>
</cp:coreProperties>
</file>